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F9" w:rsidRDefault="00C607F9" w:rsidP="00C607F9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учебного предмета</w:t>
      </w:r>
      <w:r w:rsidRPr="00B75C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«М</w:t>
      </w:r>
      <w:r w:rsidR="00FD7CD4" w:rsidRPr="00FD7CD4">
        <w:rPr>
          <w:b/>
          <w:sz w:val="24"/>
          <w:szCs w:val="24"/>
        </w:rPr>
        <w:t>атематик</w:t>
      </w:r>
      <w:r>
        <w:rPr>
          <w:b/>
          <w:sz w:val="24"/>
          <w:szCs w:val="24"/>
        </w:rPr>
        <w:t>а»</w:t>
      </w:r>
    </w:p>
    <w:p w:rsidR="00FD7CD4" w:rsidRPr="00FD7CD4" w:rsidRDefault="00FD7CD4" w:rsidP="00C607F9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FD7CD4">
        <w:rPr>
          <w:b/>
          <w:sz w:val="24"/>
          <w:szCs w:val="24"/>
        </w:rPr>
        <w:t>10-11 классы</w:t>
      </w:r>
    </w:p>
    <w:p w:rsidR="00FD7CD4" w:rsidRPr="00FD7CD4" w:rsidRDefault="00FD7CD4" w:rsidP="00FD7CD4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D7CD4" w:rsidRPr="00FD7CD4" w:rsidRDefault="00FD7CD4" w:rsidP="00FD7CD4">
      <w:pPr>
        <w:ind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Рабочая программа по математике для 10-11 классов составлена на основе следующих </w:t>
      </w:r>
    </w:p>
    <w:p w:rsidR="00FD7CD4" w:rsidRPr="00FD7CD4" w:rsidRDefault="00FD7CD4" w:rsidP="00FD7CD4">
      <w:pPr>
        <w:ind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документов: </w:t>
      </w:r>
    </w:p>
    <w:p w:rsidR="00FD7CD4" w:rsidRPr="00FD7CD4" w:rsidRDefault="00FD7CD4" w:rsidP="00FD7CD4">
      <w:pPr>
        <w:ind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 </w:t>
      </w:r>
    </w:p>
    <w:p w:rsidR="00FD7CD4" w:rsidRPr="00FD7CD4" w:rsidRDefault="00FD7CD4" w:rsidP="00C607F9">
      <w:pPr>
        <w:numPr>
          <w:ilvl w:val="0"/>
          <w:numId w:val="1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Федеральный компонент государственного стандарта общего образования </w:t>
      </w:r>
      <w:r w:rsidR="00C607F9">
        <w:rPr>
          <w:sz w:val="24"/>
          <w:szCs w:val="24"/>
        </w:rPr>
        <w:t xml:space="preserve">по </w:t>
      </w:r>
      <w:r w:rsidRPr="00FD7CD4">
        <w:rPr>
          <w:sz w:val="24"/>
          <w:szCs w:val="24"/>
        </w:rPr>
        <w:t xml:space="preserve">математике (Приказ Минобразования РФ от 5 марта 2004года № 1089) </w:t>
      </w:r>
      <w:r w:rsidR="00C607F9" w:rsidRPr="00736904">
        <w:t>(в ред. Приказа Минобрнауки России от 10.11.2011 №2643)</w:t>
      </w:r>
      <w:r w:rsidR="00C607F9">
        <w:t>.</w:t>
      </w:r>
      <w:r w:rsidRPr="00FD7CD4">
        <w:rPr>
          <w:sz w:val="24"/>
          <w:szCs w:val="24"/>
        </w:rPr>
        <w:t xml:space="preserve"> </w:t>
      </w:r>
    </w:p>
    <w:p w:rsidR="00FD7CD4" w:rsidRPr="00FD7CD4" w:rsidRDefault="00FD7CD4" w:rsidP="00C607F9">
      <w:pPr>
        <w:numPr>
          <w:ilvl w:val="0"/>
          <w:numId w:val="1"/>
        </w:numPr>
        <w:tabs>
          <w:tab w:val="left" w:pos="567"/>
        </w:tabs>
        <w:ind w:left="567"/>
        <w:jc w:val="both"/>
        <w:rPr>
          <w:sz w:val="24"/>
          <w:szCs w:val="24"/>
        </w:rPr>
      </w:pPr>
      <w:r w:rsidRPr="00FD7CD4">
        <w:rPr>
          <w:sz w:val="24"/>
          <w:szCs w:val="24"/>
        </w:rPr>
        <w:t>Примерная программа среднего (полного) обще</w:t>
      </w:r>
      <w:r w:rsidR="00C607F9">
        <w:rPr>
          <w:sz w:val="24"/>
          <w:szCs w:val="24"/>
        </w:rPr>
        <w:t xml:space="preserve">го образования по </w:t>
      </w:r>
      <w:proofErr w:type="gramStart"/>
      <w:r w:rsidR="00C607F9">
        <w:rPr>
          <w:sz w:val="24"/>
          <w:szCs w:val="24"/>
        </w:rPr>
        <w:t xml:space="preserve">математике,  </w:t>
      </w:r>
      <w:r w:rsidRPr="00FD7CD4">
        <w:rPr>
          <w:sz w:val="24"/>
          <w:szCs w:val="24"/>
        </w:rPr>
        <w:t>рекомендованной</w:t>
      </w:r>
      <w:proofErr w:type="gramEnd"/>
      <w:r w:rsidRPr="00FD7CD4">
        <w:rPr>
          <w:sz w:val="24"/>
          <w:szCs w:val="24"/>
        </w:rPr>
        <w:t xml:space="preserve"> Министерством образования и науки РФ;  </w:t>
      </w:r>
    </w:p>
    <w:p w:rsidR="00FD7CD4" w:rsidRPr="00C607F9" w:rsidRDefault="00FD7CD4" w:rsidP="00C607F9">
      <w:pPr>
        <w:numPr>
          <w:ilvl w:val="0"/>
          <w:numId w:val="1"/>
        </w:numPr>
        <w:tabs>
          <w:tab w:val="left" w:pos="851"/>
        </w:tabs>
        <w:ind w:left="567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Авторские программы:  </w:t>
      </w:r>
      <w:r w:rsidRPr="00C607F9">
        <w:rPr>
          <w:sz w:val="24"/>
          <w:szCs w:val="24"/>
        </w:rPr>
        <w:t xml:space="preserve"> </w:t>
      </w:r>
    </w:p>
    <w:p w:rsidR="00FD7CD4" w:rsidRPr="00FD7CD4" w:rsidRDefault="00C607F9" w:rsidP="00C607F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7CD4" w:rsidRPr="00FD7CD4">
        <w:rPr>
          <w:sz w:val="24"/>
          <w:szCs w:val="24"/>
        </w:rPr>
        <w:t xml:space="preserve"> Программы общеобразовательных учреждений. Алгебра и начала математического анализа. 10 – 11 классы / составитель Т.А. </w:t>
      </w:r>
      <w:proofErr w:type="spellStart"/>
      <w:r w:rsidR="00FD7CD4" w:rsidRPr="00FD7CD4">
        <w:rPr>
          <w:sz w:val="24"/>
          <w:szCs w:val="24"/>
        </w:rPr>
        <w:t>Бурмистрова</w:t>
      </w:r>
      <w:proofErr w:type="spellEnd"/>
      <w:r w:rsidR="00FD7CD4" w:rsidRPr="00FD7CD4">
        <w:rPr>
          <w:sz w:val="24"/>
          <w:szCs w:val="24"/>
        </w:rPr>
        <w:t xml:space="preserve">. – М.: Просвещение, 2009. – 160 с.  </w:t>
      </w:r>
    </w:p>
    <w:p w:rsidR="00FD7CD4" w:rsidRPr="00FD7CD4" w:rsidRDefault="00C607F9" w:rsidP="00C607F9">
      <w:pPr>
        <w:shd w:val="clear" w:color="auto" w:fill="FFFFFF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7CD4" w:rsidRPr="00FD7CD4">
        <w:rPr>
          <w:sz w:val="24"/>
          <w:szCs w:val="24"/>
        </w:rPr>
        <w:t xml:space="preserve">Программы общеобразовательных учреждений. Геометрия. 10 – 11 классы / составитель Т.А. </w:t>
      </w:r>
      <w:proofErr w:type="spellStart"/>
      <w:r w:rsidR="00FD7CD4" w:rsidRPr="00FD7CD4">
        <w:rPr>
          <w:sz w:val="24"/>
          <w:szCs w:val="24"/>
        </w:rPr>
        <w:t>Бурмистрова</w:t>
      </w:r>
      <w:proofErr w:type="spellEnd"/>
      <w:r w:rsidR="00FD7CD4" w:rsidRPr="00FD7CD4">
        <w:rPr>
          <w:sz w:val="24"/>
          <w:szCs w:val="24"/>
        </w:rPr>
        <w:t>. – М.: Просвещение, 2009. – 96 с.</w:t>
      </w:r>
    </w:p>
    <w:p w:rsidR="00FD7CD4" w:rsidRPr="00FD7CD4" w:rsidRDefault="00FD7CD4" w:rsidP="00FD7CD4">
      <w:pPr>
        <w:pStyle w:val="ConsPlusNormal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7CD4">
        <w:rPr>
          <w:rFonts w:ascii="Times New Roman" w:hAnsi="Times New Roman" w:cs="Times New Roman"/>
          <w:sz w:val="24"/>
          <w:szCs w:val="24"/>
        </w:rPr>
        <w:t xml:space="preserve">Изучение математики на базовом уровне среднего общего образования направлено на достижение следующих </w:t>
      </w:r>
      <w:r w:rsidRPr="00FD7CD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FD7CD4" w:rsidRPr="00FD7CD4" w:rsidRDefault="00FD7CD4" w:rsidP="00FD7CD4">
      <w:pPr>
        <w:pStyle w:val="ConsPlusNormal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7CD4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D7CD4" w:rsidRPr="00FD7CD4" w:rsidRDefault="00FD7CD4" w:rsidP="00FD7CD4">
      <w:pPr>
        <w:pStyle w:val="ConsPlusNormal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7CD4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D7CD4" w:rsidRPr="00FD7CD4" w:rsidRDefault="00FD7CD4" w:rsidP="00FD7CD4">
      <w:pPr>
        <w:pStyle w:val="ConsPlusNormal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7CD4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D7CD4" w:rsidRPr="00FD7CD4" w:rsidRDefault="00FD7CD4" w:rsidP="00FD7CD4">
      <w:p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 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D7CD4" w:rsidRPr="00FD7CD4" w:rsidRDefault="00FD7CD4" w:rsidP="00FD7CD4">
      <w:p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При изучении </w:t>
      </w:r>
      <w:r w:rsidR="00C607F9">
        <w:rPr>
          <w:sz w:val="24"/>
          <w:szCs w:val="24"/>
        </w:rPr>
        <w:t>«</w:t>
      </w:r>
      <w:r w:rsidR="00C607F9" w:rsidRPr="00FD7CD4">
        <w:rPr>
          <w:sz w:val="24"/>
          <w:szCs w:val="24"/>
        </w:rPr>
        <w:t>математики</w:t>
      </w:r>
      <w:r w:rsidR="00C607F9">
        <w:rPr>
          <w:sz w:val="24"/>
          <w:szCs w:val="24"/>
        </w:rPr>
        <w:t xml:space="preserve">» </w:t>
      </w:r>
      <w:r w:rsidRPr="00FD7CD4">
        <w:rPr>
          <w:sz w:val="24"/>
          <w:szCs w:val="24"/>
        </w:rPr>
        <w:t xml:space="preserve">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 и математической статистики». Вводится линия «Начала математического анализа». В рамках указанных содержательных линий решаются следующие </w:t>
      </w:r>
      <w:r w:rsidRPr="00FD7CD4">
        <w:rPr>
          <w:b/>
          <w:i/>
          <w:sz w:val="24"/>
          <w:szCs w:val="24"/>
        </w:rPr>
        <w:t>задачи</w:t>
      </w:r>
      <w:r w:rsidRPr="00FD7CD4">
        <w:rPr>
          <w:sz w:val="24"/>
          <w:szCs w:val="24"/>
        </w:rPr>
        <w:t xml:space="preserve">: </w:t>
      </w:r>
    </w:p>
    <w:p w:rsidR="00FD7CD4" w:rsidRPr="00FD7CD4" w:rsidRDefault="00FD7CD4" w:rsidP="00FD7CD4">
      <w:pPr>
        <w:numPr>
          <w:ilvl w:val="0"/>
          <w:numId w:val="2"/>
        </w:num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культуры; </w:t>
      </w:r>
    </w:p>
    <w:p w:rsidR="00FD7CD4" w:rsidRPr="00FD7CD4" w:rsidRDefault="00FD7CD4" w:rsidP="00FD7CD4">
      <w:pPr>
        <w:numPr>
          <w:ilvl w:val="0"/>
          <w:numId w:val="2"/>
        </w:num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FD7CD4" w:rsidRPr="00FD7CD4" w:rsidRDefault="00FD7CD4" w:rsidP="00FD7CD4">
      <w:pPr>
        <w:numPr>
          <w:ilvl w:val="0"/>
          <w:numId w:val="2"/>
        </w:num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изучение свойств пространственных тел, формирование умения применять полученные знания для решения практических задач; </w:t>
      </w:r>
    </w:p>
    <w:p w:rsidR="00FD7CD4" w:rsidRPr="00070D00" w:rsidRDefault="00FD7CD4" w:rsidP="00070D00">
      <w:pPr>
        <w:numPr>
          <w:ilvl w:val="0"/>
          <w:numId w:val="2"/>
        </w:num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  <w:r w:rsidRPr="00FD7CD4">
        <w:rPr>
          <w:sz w:val="24"/>
          <w:szCs w:val="24"/>
          <w:vertAlign w:val="subscript"/>
        </w:rPr>
        <w:t xml:space="preserve"> </w:t>
      </w:r>
      <w:r w:rsidRPr="00FD7CD4">
        <w:rPr>
          <w:sz w:val="24"/>
          <w:szCs w:val="24"/>
          <w:vertAlign w:val="subscript"/>
        </w:rPr>
        <w:tab/>
      </w:r>
      <w:r w:rsidRPr="00FD7CD4">
        <w:rPr>
          <w:sz w:val="24"/>
          <w:szCs w:val="24"/>
        </w:rPr>
        <w:t xml:space="preserve"> знакомство с основными идеями и методами математического анализа. 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Модуль «Алгебра и начала математического анализа 10-11 » программа составлена согласно примерной программе: для общеобразовательных учреждений: Алгебра и начала математического анализа для 10-11 классов, составитель Т.А. </w:t>
      </w:r>
      <w:proofErr w:type="spellStart"/>
      <w:r w:rsidRPr="00FD7CD4">
        <w:rPr>
          <w:sz w:val="24"/>
          <w:szCs w:val="24"/>
        </w:rPr>
        <w:t>Бурмистрова</w:t>
      </w:r>
      <w:proofErr w:type="spellEnd"/>
      <w:r w:rsidRPr="00FD7CD4">
        <w:rPr>
          <w:sz w:val="24"/>
          <w:szCs w:val="24"/>
        </w:rPr>
        <w:t xml:space="preserve">, издательство Просвещение, 2009г. В задачи обучения математике по программе 10-11 классов входит: - </w:t>
      </w:r>
      <w:r w:rsidRPr="00FD7CD4">
        <w:rPr>
          <w:sz w:val="24"/>
          <w:szCs w:val="24"/>
        </w:rPr>
        <w:lastRenderedPageBreak/>
        <w:t>развитие мышления учащихся, формирование у них умений самостоятельно приобретать и применять знания; - овладение учащимися знаниями об основных математических понятиях, законах ; - усвоение школьниками алгоритмов решения уравнений, задач, знание функций и графиков, умение дифференцировать и интегрировать; - формирование познавательного интереса к математике, развитие творческих способностей, осознанных мотивов учения, подготовка к продолжению образования и осознанному выбору профессии. В каждый раздел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Модуль «Геометрия» составлена согласно примерной авторской программы для общеобразовательных учреждений: геометрия для 10-11 классов, Л. С. </w:t>
      </w:r>
      <w:proofErr w:type="spellStart"/>
      <w:r w:rsidRPr="00FD7CD4">
        <w:rPr>
          <w:sz w:val="24"/>
          <w:szCs w:val="24"/>
        </w:rPr>
        <w:t>Атанасяна</w:t>
      </w:r>
      <w:proofErr w:type="spellEnd"/>
      <w:r w:rsidRPr="00FD7CD4">
        <w:rPr>
          <w:sz w:val="24"/>
          <w:szCs w:val="24"/>
        </w:rPr>
        <w:t xml:space="preserve">, В.Ф. </w:t>
      </w:r>
      <w:proofErr w:type="spellStart"/>
      <w:r w:rsidRPr="00FD7CD4">
        <w:rPr>
          <w:sz w:val="24"/>
          <w:szCs w:val="24"/>
        </w:rPr>
        <w:t>Бутузова</w:t>
      </w:r>
      <w:proofErr w:type="spellEnd"/>
      <w:r w:rsidRPr="00FD7CD4">
        <w:rPr>
          <w:sz w:val="24"/>
          <w:szCs w:val="24"/>
        </w:rPr>
        <w:t>, С.Б. Кадомцева и др. / Программы общеобразовательных учреждений. Геометрия. 10-11 классы. Москва. Просвещение, 2012. Изучение геометрии в старшей школе на базовом уровне направлено на достижение следующих целей: 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- воспитание средствами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280 часов из расчета 4 часа в неделю. При этом предполагается построение курса в форме последовательности тематических блоков с чередованием материала по алгебре, анализу, дискретной математике, геометрии. Авторские программы рассчитаны на 34 учебные недели, данная программа рассчитана на 36 учебных недель в 10 классе и 34 учебные недели в 11 классе.  На изучение математики в 10-11 классах отводится 6 ч в неделю.</w:t>
      </w:r>
    </w:p>
    <w:p w:rsidR="00FD7CD4" w:rsidRPr="00FD7CD4" w:rsidRDefault="00FD7CD4" w:rsidP="00FD7CD4">
      <w:pPr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Количество часов на изучение некоторых разделов курса изменено по сравнению с примерной </w:t>
      </w:r>
      <w:bookmarkStart w:id="0" w:name="_GoBack"/>
      <w:bookmarkEnd w:id="0"/>
      <w:r w:rsidR="00297FB8" w:rsidRPr="00FD7CD4">
        <w:rPr>
          <w:sz w:val="24"/>
          <w:szCs w:val="24"/>
        </w:rPr>
        <w:t>программой в</w:t>
      </w:r>
      <w:r w:rsidRPr="00FD7CD4">
        <w:rPr>
          <w:sz w:val="24"/>
          <w:szCs w:val="24"/>
        </w:rPr>
        <w:t xml:space="preserve"> связи со сложностью тем. Расширен изучаемый  материал: более детально изучены способы дифференцирования и интегрирования функций, применения производных и интегралов в математике и физике; рассмотрены дополнительные типы тригонометрических, показательных и логарифмических уравнений и неравенств; построение более сложных графиков функций; рассмотрены более сложные задачи на нахождение площадей поверхностей и объемов  пространственных фигур (количество часов на расширение изучаемого материала включено в тематический план).</w:t>
      </w:r>
    </w:p>
    <w:p w:rsidR="00FD7CD4" w:rsidRPr="00FD7CD4" w:rsidRDefault="00FD7CD4" w:rsidP="00070D00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>В рабочую учебную программу по математике включена тема «Элементы комбинаторики, теории вероятностей и математической статистики» (в соответствии с письмом Министерства образования России «О введении элементов комбинаторики, статистики и теории вероятностей в содержание математического образования основной школы» (от 23 сентября 2003 г. № 03-93ин /13-03).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>Учебно-методическое обеспечение: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sz w:val="24"/>
          <w:szCs w:val="24"/>
        </w:rPr>
      </w:pPr>
      <w:r w:rsidRPr="00FD7CD4">
        <w:rPr>
          <w:sz w:val="24"/>
          <w:szCs w:val="24"/>
        </w:rPr>
        <w:t xml:space="preserve">А.Н.Колмогоров,  А.М.Абрамов, Ю. П. </w:t>
      </w:r>
      <w:proofErr w:type="spellStart"/>
      <w:r w:rsidRPr="00FD7CD4">
        <w:rPr>
          <w:sz w:val="24"/>
          <w:szCs w:val="24"/>
        </w:rPr>
        <w:t>Дудницын</w:t>
      </w:r>
      <w:proofErr w:type="spellEnd"/>
      <w:r w:rsidRPr="00FD7CD4">
        <w:rPr>
          <w:sz w:val="24"/>
          <w:szCs w:val="24"/>
        </w:rPr>
        <w:t xml:space="preserve">, Б. М. Ивлев, С. И. </w:t>
      </w:r>
      <w:proofErr w:type="spellStart"/>
      <w:r w:rsidRPr="00FD7CD4">
        <w:rPr>
          <w:sz w:val="24"/>
          <w:szCs w:val="24"/>
        </w:rPr>
        <w:t>Шварцбурд</w:t>
      </w:r>
      <w:proofErr w:type="spellEnd"/>
      <w:r w:rsidRPr="00FD7CD4">
        <w:rPr>
          <w:sz w:val="24"/>
          <w:szCs w:val="24"/>
        </w:rPr>
        <w:t xml:space="preserve">.  Алгебра и  начала анализа. – М.: Просвещение.  </w:t>
      </w:r>
    </w:p>
    <w:p w:rsidR="00FD7CD4" w:rsidRPr="00FD7CD4" w:rsidRDefault="00FD7CD4" w:rsidP="00FD7CD4">
      <w:pPr>
        <w:shd w:val="clear" w:color="auto" w:fill="FFFFFF"/>
        <w:ind w:left="284" w:firstLine="851"/>
        <w:jc w:val="both"/>
        <w:rPr>
          <w:rFonts w:eastAsia="Times New Roman"/>
          <w:color w:val="000000"/>
          <w:sz w:val="24"/>
          <w:szCs w:val="24"/>
        </w:rPr>
      </w:pPr>
      <w:r w:rsidRPr="00FD7CD4">
        <w:rPr>
          <w:rFonts w:eastAsia="Times New Roman"/>
          <w:bCs/>
          <w:iCs/>
          <w:color w:val="000000"/>
          <w:sz w:val="24"/>
          <w:szCs w:val="24"/>
        </w:rPr>
        <w:t xml:space="preserve">Л.С. </w:t>
      </w:r>
      <w:proofErr w:type="spellStart"/>
      <w:r w:rsidRPr="00FD7CD4">
        <w:rPr>
          <w:rFonts w:eastAsia="Times New Roman"/>
          <w:bCs/>
          <w:iCs/>
          <w:color w:val="000000"/>
          <w:sz w:val="24"/>
          <w:szCs w:val="24"/>
        </w:rPr>
        <w:t>Атанасян</w:t>
      </w:r>
      <w:proofErr w:type="spellEnd"/>
      <w:r w:rsidRPr="00FD7CD4">
        <w:rPr>
          <w:rFonts w:eastAsia="Times New Roman"/>
          <w:bCs/>
          <w:iCs/>
          <w:color w:val="000000"/>
          <w:sz w:val="24"/>
          <w:szCs w:val="24"/>
        </w:rPr>
        <w:t>,   В.Ф. Бутузов и др. Геометрия учебник для 10-11 классов  общеобразовательных учреждений -  </w:t>
      </w:r>
      <w:r w:rsidRPr="00FD7CD4">
        <w:rPr>
          <w:rFonts w:eastAsia="Times New Roman"/>
          <w:color w:val="000000"/>
          <w:sz w:val="24"/>
          <w:szCs w:val="24"/>
        </w:rPr>
        <w:t xml:space="preserve"> </w:t>
      </w:r>
      <w:r w:rsidRPr="00FD7CD4">
        <w:rPr>
          <w:rFonts w:eastAsia="Times New Roman"/>
          <w:bCs/>
          <w:iCs/>
          <w:color w:val="000000"/>
          <w:sz w:val="24"/>
          <w:szCs w:val="24"/>
        </w:rPr>
        <w:t>М</w:t>
      </w:r>
      <w:r w:rsidRPr="00FD7CD4">
        <w:rPr>
          <w:sz w:val="24"/>
          <w:szCs w:val="24"/>
        </w:rPr>
        <w:t xml:space="preserve">.: </w:t>
      </w:r>
      <w:r w:rsidRPr="00FD7CD4">
        <w:rPr>
          <w:rFonts w:eastAsia="Times New Roman"/>
          <w:bCs/>
          <w:iCs/>
          <w:color w:val="000000"/>
          <w:sz w:val="24"/>
          <w:szCs w:val="24"/>
        </w:rPr>
        <w:t>Просвещение.</w:t>
      </w:r>
    </w:p>
    <w:p w:rsidR="0077419C" w:rsidRDefault="00297FB8">
      <w:pPr>
        <w:ind w:left="284"/>
      </w:pPr>
    </w:p>
    <w:p w:rsidR="00FD7CD4" w:rsidRDefault="00FD7CD4">
      <w:pPr>
        <w:ind w:left="284"/>
      </w:pPr>
    </w:p>
    <w:p w:rsidR="00FD7CD4" w:rsidRDefault="00FD7CD4">
      <w:pPr>
        <w:ind w:left="284"/>
      </w:pPr>
    </w:p>
    <w:sectPr w:rsidR="00FD7CD4" w:rsidSect="00FD7CD4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1C37"/>
    <w:multiLevelType w:val="hybridMultilevel"/>
    <w:tmpl w:val="610C98F4"/>
    <w:lvl w:ilvl="0" w:tplc="4AE8F90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C7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0B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E6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8E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E0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6D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E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CC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37559"/>
    <w:multiLevelType w:val="hybridMultilevel"/>
    <w:tmpl w:val="4768EF24"/>
    <w:lvl w:ilvl="0" w:tplc="F16C461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22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221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A99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5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E1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017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F2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2F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CD4"/>
    <w:rsid w:val="00070D00"/>
    <w:rsid w:val="002629DE"/>
    <w:rsid w:val="00297FB8"/>
    <w:rsid w:val="008630D5"/>
    <w:rsid w:val="00944401"/>
    <w:rsid w:val="00C607F9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934CD-E889-411F-B429-991D16D1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D7CD4"/>
    <w:pPr>
      <w:keepNext/>
      <w:keepLines/>
      <w:spacing w:after="0" w:line="259" w:lineRule="auto"/>
      <w:ind w:left="321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CD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FD7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</cp:revision>
  <dcterms:created xsi:type="dcterms:W3CDTF">2018-03-22T12:45:00Z</dcterms:created>
  <dcterms:modified xsi:type="dcterms:W3CDTF">2018-03-26T08:06:00Z</dcterms:modified>
</cp:coreProperties>
</file>